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12114B">
        <w:trPr>
          <w:trHeight w:val="1772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69605E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>Enroll Clients into Program page to create and manage your Client’</w:t>
            </w:r>
            <w:r w:rsidR="00060157">
              <w:rPr>
                <w:color w:val="365F91" w:themeColor="accent1" w:themeShade="BF"/>
                <w:sz w:val="24"/>
                <w:szCs w:val="24"/>
              </w:rPr>
              <w:t>s Case File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F38B5">
              <w:rPr>
                <w:noProof/>
              </w:rPr>
              <w:drawing>
                <wp:inline distT="0" distB="0" distL="0" distR="0" wp14:anchorId="3D685A64" wp14:editId="67607BF4">
                  <wp:extent cx="3886200" cy="600075"/>
                  <wp:effectExtent l="0" t="0" r="19050" b="2857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BC3530" w:rsidRPr="009823BF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</w:p>
          <w:p w:rsidR="00BC3530" w:rsidRPr="00C41DC0" w:rsidRDefault="0069605E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The Client Dashboard puts key client</w:t>
            </w:r>
            <w:r w:rsidR="00060157">
              <w:rPr>
                <w:smallCaps/>
                <w:color w:val="365F91" w:themeColor="accent1" w:themeShade="BF"/>
              </w:rPr>
              <w:t xml:space="preserve"> information at your fingertips</w:t>
            </w:r>
          </w:p>
          <w:p w:rsidR="00A15C50" w:rsidRPr="00A15C50" w:rsidRDefault="0069605E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You can search by Client, Hou</w:t>
            </w:r>
            <w:r w:rsidR="00060157">
              <w:rPr>
                <w:smallCaps/>
                <w:color w:val="365F91" w:themeColor="accent1" w:themeShade="BF"/>
              </w:rPr>
              <w:t>sehold or your entire Case Load</w:t>
            </w:r>
          </w:p>
          <w:p w:rsidR="00E662E4" w:rsidRPr="00EF38B5" w:rsidRDefault="00E662E4" w:rsidP="00C41DC0">
            <w:pPr>
              <w:pStyle w:val="NoSpacing"/>
              <w:spacing w:before="0"/>
              <w:rPr>
                <w:sz w:val="18"/>
                <w:szCs w:val="18"/>
              </w:rPr>
            </w:pPr>
          </w:p>
        </w:tc>
        <w:tc>
          <w:tcPr>
            <w:tcW w:w="6654" w:type="dxa"/>
          </w:tcPr>
          <w:p w:rsidR="0009135E" w:rsidRDefault="0009135E"/>
          <w:p w:rsidR="0009135E" w:rsidRDefault="0069605E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C3FFE5B" wp14:editId="2E0DAD2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61595</wp:posOffset>
                  </wp:positionV>
                  <wp:extent cx="4104005" cy="117729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F60DC1" w:rsidRDefault="00F60DC1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69605E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Begin Entry Process on 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ENTRY 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C41DC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6907F3">
              <w:rPr>
                <w:b/>
                <w:smallCaps/>
                <w:color w:val="365F91" w:themeColor="accent1" w:themeShade="BF"/>
              </w:rPr>
              <w:t>NEW</w:t>
            </w:r>
          </w:p>
          <w:p w:rsidR="006907F3" w:rsidRPr="0069605E" w:rsidRDefault="00C41DC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</w:t>
            </w:r>
            <w:r w:rsidR="0069605E">
              <w:rPr>
                <w:smallCaps/>
                <w:color w:val="365F91" w:themeColor="accent1" w:themeShade="BF"/>
              </w:rPr>
              <w:t>Program and Entry Date</w:t>
            </w:r>
          </w:p>
          <w:p w:rsidR="0069605E" w:rsidRPr="00C41DC0" w:rsidRDefault="0069605E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Answer any additional information as required</w:t>
            </w:r>
          </w:p>
          <w:p w:rsidR="006907F3" w:rsidRPr="0069605E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</w:p>
          <w:p w:rsidR="0069605E" w:rsidRDefault="00060157" w:rsidP="00E7262B">
            <w:pPr>
              <w:pStyle w:val="NoSpacing"/>
              <w:spacing w:before="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</w:t>
            </w:r>
            <w:r w:rsidR="0069605E" w:rsidRPr="00060157">
              <w:rPr>
                <w:color w:val="365F91" w:themeColor="accent1" w:themeShade="BF"/>
              </w:rPr>
              <w:t xml:space="preserve">f Family/Household program, </w:t>
            </w:r>
            <w:r>
              <w:rPr>
                <w:color w:val="365F91" w:themeColor="accent1" w:themeShade="BF"/>
              </w:rPr>
              <w:t xml:space="preserve">the </w:t>
            </w:r>
            <w:r w:rsidRPr="00060157">
              <w:rPr>
                <w:color w:val="365F91" w:themeColor="accent1" w:themeShade="BF"/>
              </w:rPr>
              <w:t xml:space="preserve">Select </w:t>
            </w:r>
            <w:r w:rsidR="0069605E" w:rsidRPr="00060157">
              <w:rPr>
                <w:color w:val="365F91" w:themeColor="accent1" w:themeShade="BF"/>
              </w:rPr>
              <w:t>Househ</w:t>
            </w:r>
            <w:r w:rsidRPr="00060157">
              <w:rPr>
                <w:color w:val="365F91" w:themeColor="accent1" w:themeShade="BF"/>
              </w:rPr>
              <w:t>old Member Popup window will be displayed</w:t>
            </w:r>
          </w:p>
          <w:p w:rsidR="00A60B2E" w:rsidRPr="00060157" w:rsidRDefault="00A60B2E" w:rsidP="00A60B2E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Case Manager and Consent may be changed if needed after Save</w:t>
            </w:r>
          </w:p>
          <w:p w:rsidR="009823BF" w:rsidRDefault="009823BF" w:rsidP="00630C95">
            <w:pPr>
              <w:pStyle w:val="NoSpacing"/>
              <w:spacing w:before="0"/>
              <w:ind w:left="72"/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1C595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75FBC26" wp14:editId="1EC1B79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55245</wp:posOffset>
                  </wp:positionV>
                  <wp:extent cx="4105275" cy="15906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BC3530" w:rsidRDefault="00BC3530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</w:tcPr>
          <w:p w:rsidR="003105DC" w:rsidRPr="003105DC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 w:rsidRPr="00E7298A"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>Answer Entry Questions on QUESTIONS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060157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Answer required Questions</w:t>
            </w:r>
          </w:p>
          <w:p w:rsidR="006907F3" w:rsidRDefault="00060157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 w:rsidRPr="00060157">
              <w:rPr>
                <w:smallCaps/>
                <w:color w:val="365F91" w:themeColor="accent1" w:themeShade="BF"/>
              </w:rPr>
              <w:t xml:space="preserve">Click </w:t>
            </w:r>
            <w:r w:rsidRPr="00060157">
              <w:rPr>
                <w:b/>
                <w:smallCaps/>
                <w:color w:val="365F91" w:themeColor="accent1" w:themeShade="BF"/>
              </w:rPr>
              <w:t>NEXT</w:t>
            </w:r>
            <w:r w:rsidRPr="00060157">
              <w:rPr>
                <w:smallCaps/>
                <w:color w:val="365F91" w:themeColor="accent1" w:themeShade="BF"/>
              </w:rPr>
              <w:t xml:space="preserve"> or Page Number to answer additional questions</w:t>
            </w:r>
          </w:p>
          <w:p w:rsidR="00060157" w:rsidRDefault="00060157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Some questions may require a comment or may jump to another question based on your answer</w:t>
            </w:r>
          </w:p>
          <w:p w:rsidR="00060157" w:rsidRPr="00060157" w:rsidRDefault="00060157" w:rsidP="00060157">
            <w:pPr>
              <w:pStyle w:val="NoSpacing"/>
              <w:spacing w:before="0"/>
              <w:ind w:left="14"/>
              <w:rPr>
                <w:smallCaps/>
                <w:color w:val="365F91" w:themeColor="accent1" w:themeShade="BF"/>
              </w:rPr>
            </w:pPr>
          </w:p>
          <w:p w:rsidR="00BC3530" w:rsidRDefault="00BC3530" w:rsidP="00060157">
            <w:pPr>
              <w:pStyle w:val="NoSpacing"/>
              <w:spacing w:before="0"/>
              <w:ind w:left="72"/>
            </w:pPr>
          </w:p>
        </w:tc>
        <w:tc>
          <w:tcPr>
            <w:tcW w:w="6654" w:type="dxa"/>
          </w:tcPr>
          <w:p w:rsidR="00BC3530" w:rsidRDefault="00060157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0F570D" wp14:editId="0B8B802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40005</wp:posOffset>
                  </wp:positionV>
                  <wp:extent cx="4110990" cy="1638300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9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40093" w:rsidRDefault="00040093"/>
          <w:p w:rsidR="00040093" w:rsidRDefault="00040093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060157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Last</w:t>
            </w:r>
            <w:r w:rsidR="002B18B7">
              <w:rPr>
                <w:smallCaps/>
                <w:color w:val="C0504D" w:themeColor="accent2"/>
                <w:sz w:val="24"/>
                <w:szCs w:val="24"/>
              </w:rPr>
              <w:t>:</w:t>
            </w:r>
            <w:r w:rsidR="00BA1F27">
              <w:rPr>
                <w:smallCaps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Save Answers on Response Summary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</w:p>
          <w:p w:rsidR="00F75C96" w:rsidRPr="00F75C96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 w:rsidRPr="00F75C96">
              <w:rPr>
                <w:smallCaps/>
                <w:color w:val="365F91" w:themeColor="accent1" w:themeShade="BF"/>
              </w:rPr>
              <w:t xml:space="preserve">Click </w:t>
            </w:r>
            <w:r w:rsidRPr="00F75C96">
              <w:rPr>
                <w:b/>
                <w:smallCaps/>
                <w:color w:val="365F91" w:themeColor="accent1" w:themeShade="BF"/>
              </w:rPr>
              <w:t>END</w:t>
            </w:r>
            <w:r w:rsidRPr="00F75C96">
              <w:rPr>
                <w:smallCaps/>
                <w:color w:val="365F91" w:themeColor="accent1" w:themeShade="BF"/>
              </w:rPr>
              <w:t xml:space="preserve"> to view Response Summary</w:t>
            </w:r>
          </w:p>
          <w:p w:rsidR="006907F3" w:rsidRPr="006907F3" w:rsidRDefault="00060157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Review your answers</w:t>
            </w:r>
          </w:p>
          <w:p w:rsidR="006907F3" w:rsidRPr="006907F3" w:rsidRDefault="00060157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to make corrections, select the Group and click </w:t>
            </w:r>
            <w:r w:rsidRPr="00060157">
              <w:rPr>
                <w:b/>
                <w:smallCaps/>
                <w:color w:val="365F91" w:themeColor="accent1" w:themeShade="BF"/>
              </w:rPr>
              <w:t>RETURN TO QUESTION</w:t>
            </w:r>
          </w:p>
          <w:p w:rsidR="006907F3" w:rsidRPr="00E7262B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060157" w:rsidRPr="00060157">
              <w:rPr>
                <w:b/>
                <w:smallCaps/>
                <w:color w:val="365F91" w:themeColor="accent1" w:themeShade="BF"/>
              </w:rPr>
              <w:t>SAVE ANSWERS</w:t>
            </w:r>
            <w:r w:rsidR="00060157">
              <w:rPr>
                <w:smallCaps/>
                <w:color w:val="365F91" w:themeColor="accent1" w:themeShade="BF"/>
              </w:rPr>
              <w:t xml:space="preserve"> when complete</w:t>
            </w:r>
          </w:p>
          <w:p w:rsidR="00E7262B" w:rsidRPr="006907F3" w:rsidRDefault="00E7262B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You may need to enter date after saving</w:t>
            </w:r>
          </w:p>
          <w:p w:rsidR="006907F3" w:rsidRPr="00060157" w:rsidRDefault="00060157" w:rsidP="00A60B2E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 w:rsidRPr="00060157">
              <w:rPr>
                <w:color w:val="365F91" w:themeColor="accent1" w:themeShade="BF"/>
              </w:rPr>
              <w:t>History tab may display an</w:t>
            </w:r>
            <w:r w:rsidR="00BA15B4">
              <w:rPr>
                <w:color w:val="365F91" w:themeColor="accent1" w:themeShade="BF"/>
              </w:rPr>
              <w:t>y</w:t>
            </w:r>
            <w:r w:rsidRPr="00060157">
              <w:rPr>
                <w:color w:val="365F91" w:themeColor="accent1" w:themeShade="BF"/>
              </w:rPr>
              <w:t xml:space="preserve"> answer edits</w:t>
            </w:r>
          </w:p>
          <w:p w:rsidR="00BC3530" w:rsidRDefault="00BC3530" w:rsidP="00A60B2E">
            <w:pPr>
              <w:pStyle w:val="NoSpacing"/>
              <w:spacing w:before="0"/>
              <w:ind w:left="72"/>
            </w:pPr>
          </w:p>
          <w:p w:rsidR="00060157" w:rsidRDefault="00060157" w:rsidP="00060157">
            <w:pPr>
              <w:pStyle w:val="NoSpacing"/>
              <w:spacing w:before="120"/>
            </w:pPr>
          </w:p>
          <w:p w:rsidR="00060157" w:rsidRDefault="00060157" w:rsidP="00A60B2E">
            <w:pPr>
              <w:pStyle w:val="NoSpacing"/>
              <w:spacing w:before="120"/>
            </w:pPr>
          </w:p>
          <w:p w:rsidR="00A60B2E" w:rsidRDefault="00A60B2E" w:rsidP="00A60B2E">
            <w:pPr>
              <w:pStyle w:val="NoSpacing"/>
              <w:spacing w:before="120"/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060157" w:rsidP="00200686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C8BEDD0" wp14:editId="5F2F237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52706</wp:posOffset>
                  </wp:positionV>
                  <wp:extent cx="4110355" cy="2076450"/>
                  <wp:effectExtent l="0" t="0" r="4445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5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BC3530" w:rsidRDefault="00BC3530" w:rsidP="00200686"/>
          <w:p w:rsidR="0009135E" w:rsidRPr="002B18B7" w:rsidRDefault="0009135E" w:rsidP="00200686"/>
        </w:tc>
      </w:tr>
    </w:tbl>
    <w:p w:rsidR="00804C5F" w:rsidRDefault="00804C5F" w:rsidP="00060157"/>
    <w:sectPr w:rsidR="00804C5F" w:rsidSect="00200686">
      <w:headerReference w:type="default" r:id="rId16"/>
      <w:footerReference w:type="default" r:id="rId17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AC" w:rsidRDefault="00FE72AC" w:rsidP="00BC3530">
      <w:pPr>
        <w:spacing w:after="0" w:line="240" w:lineRule="auto"/>
      </w:pPr>
      <w:r>
        <w:separator/>
      </w:r>
    </w:p>
  </w:endnote>
  <w:endnote w:type="continuationSeparator" w:id="0">
    <w:p w:rsidR="00FE72AC" w:rsidRDefault="00FE72AC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AC" w:rsidRDefault="00FE72AC" w:rsidP="00BC3530">
      <w:pPr>
        <w:spacing w:after="0" w:line="240" w:lineRule="auto"/>
      </w:pPr>
      <w:r>
        <w:separator/>
      </w:r>
    </w:p>
  </w:footnote>
  <w:footnote w:type="continuationSeparator" w:id="0">
    <w:p w:rsidR="00FE72AC" w:rsidRDefault="00FE72AC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69605E" w:rsidP="0069605E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Enroll </w:t>
          </w:r>
          <w:r w:rsidR="00C41DC0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Client 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into a Program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60157"/>
    <w:rsid w:val="00090EB1"/>
    <w:rsid w:val="0009135E"/>
    <w:rsid w:val="000B24D4"/>
    <w:rsid w:val="0012114B"/>
    <w:rsid w:val="0013266B"/>
    <w:rsid w:val="001C5952"/>
    <w:rsid w:val="00200686"/>
    <w:rsid w:val="002B18B7"/>
    <w:rsid w:val="003105DC"/>
    <w:rsid w:val="003C2030"/>
    <w:rsid w:val="00400F4C"/>
    <w:rsid w:val="00405E38"/>
    <w:rsid w:val="00487D71"/>
    <w:rsid w:val="004E6A0F"/>
    <w:rsid w:val="005046E1"/>
    <w:rsid w:val="005F4651"/>
    <w:rsid w:val="00601773"/>
    <w:rsid w:val="00630C95"/>
    <w:rsid w:val="006907F3"/>
    <w:rsid w:val="0069605E"/>
    <w:rsid w:val="00701ACA"/>
    <w:rsid w:val="0077500E"/>
    <w:rsid w:val="007B2112"/>
    <w:rsid w:val="007D747B"/>
    <w:rsid w:val="00804C5F"/>
    <w:rsid w:val="008050CD"/>
    <w:rsid w:val="00861CBC"/>
    <w:rsid w:val="009458E3"/>
    <w:rsid w:val="009823BF"/>
    <w:rsid w:val="00A15C50"/>
    <w:rsid w:val="00A60B2E"/>
    <w:rsid w:val="00B767BF"/>
    <w:rsid w:val="00B81DF8"/>
    <w:rsid w:val="00BA15B4"/>
    <w:rsid w:val="00BA1F27"/>
    <w:rsid w:val="00BC3530"/>
    <w:rsid w:val="00BF3B3A"/>
    <w:rsid w:val="00C314F4"/>
    <w:rsid w:val="00C41DC0"/>
    <w:rsid w:val="00C9621F"/>
    <w:rsid w:val="00CE4E3F"/>
    <w:rsid w:val="00D45A74"/>
    <w:rsid w:val="00D97351"/>
    <w:rsid w:val="00DC69B5"/>
    <w:rsid w:val="00DD1E72"/>
    <w:rsid w:val="00DE3A7B"/>
    <w:rsid w:val="00E662E4"/>
    <w:rsid w:val="00E7262B"/>
    <w:rsid w:val="00E7298A"/>
    <w:rsid w:val="00EA0579"/>
    <w:rsid w:val="00EF38B5"/>
    <w:rsid w:val="00F27F01"/>
    <w:rsid w:val="00F60DC1"/>
    <w:rsid w:val="00F61B90"/>
    <w:rsid w:val="00F75C96"/>
    <w:rsid w:val="00FB0C39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0A83CB-FB8B-4D11-8AEF-07CD23E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Program Enrollment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Answer Questions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2DB972B8-0812-4ED1-9813-9C2727338586}">
      <dgm:prSet phldrT="[Text]" custT="1"/>
      <dgm:spPr/>
      <dgm:t>
        <a:bodyPr/>
        <a:lstStyle/>
        <a:p>
          <a:r>
            <a:rPr lang="en-US" sz="1200"/>
            <a:t>Review &amp; Save</a:t>
          </a:r>
        </a:p>
      </dgm:t>
    </dgm:pt>
    <dgm:pt modelId="{2DEC2037-9894-4D95-9B99-0C96FACFA9EE}" type="parTrans" cxnId="{7BEB034E-175E-415B-B0A7-11A31FB3362F}">
      <dgm:prSet/>
      <dgm:spPr/>
      <dgm:t>
        <a:bodyPr/>
        <a:lstStyle/>
        <a:p>
          <a:endParaRPr lang="en-US"/>
        </a:p>
      </dgm:t>
    </dgm:pt>
    <dgm:pt modelId="{353C0EE2-C469-4769-8913-A8C1D6C650B0}" type="sibTrans" cxnId="{7BEB034E-175E-415B-B0A7-11A31FB3362F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710F0-2245-4C1A-A0C7-06A34F14928C}" type="pres">
      <dgm:prSet presAssocID="{8C725485-8240-48C6-93E3-B9D1E262483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A318D0C-2523-4E7F-BC17-85924D20424F}" type="pres">
      <dgm:prSet presAssocID="{8C725485-8240-48C6-93E3-B9D1E262483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339E9A9-FBDA-47D7-AE21-30C535746299}" type="pres">
      <dgm:prSet presAssocID="{2DB972B8-0812-4ED1-9813-9C272733858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240B08-C10E-4629-B570-1C4F113BFC4E}" type="presOf" srcId="{25B26EEA-683A-4955-A1CC-2F1F74B30EDC}" destId="{7BDBE7CA-7E10-4CED-BC83-D2B68D51D8A1}" srcOrd="0" destOrd="0" presId="urn:microsoft.com/office/officeart/2005/8/layout/process1"/>
    <dgm:cxn modelId="{342D9250-85EF-408E-A786-EE401618D1EE}" type="presOf" srcId="{BF76132B-6936-4F97-914F-2DAC4FC4C911}" destId="{877DCBE6-75B1-4565-95FE-A60555BA32E8}" srcOrd="0" destOrd="0" presId="urn:microsoft.com/office/officeart/2005/8/layout/process1"/>
    <dgm:cxn modelId="{B8594E77-4EEE-4C8E-AF40-5663B60F5B82}" type="presOf" srcId="{8C725485-8240-48C6-93E3-B9D1E262483D}" destId="{9A318D0C-2523-4E7F-BC17-85924D20424F}" srcOrd="1" destOrd="0" presId="urn:microsoft.com/office/officeart/2005/8/layout/process1"/>
    <dgm:cxn modelId="{3A6FF15E-75F7-4C20-A278-212F3B0EDCEA}" type="presOf" srcId="{3A5BC19C-BF31-4B03-9FFB-2A7BB61B648A}" destId="{7EBDB868-68D1-4409-AE17-302D1076DE73}" srcOrd="0" destOrd="0" presId="urn:microsoft.com/office/officeart/2005/8/layout/process1"/>
    <dgm:cxn modelId="{8D3A8284-6DEC-4936-8F15-3344CED8B69F}" type="presOf" srcId="{AF54B062-F966-4DFF-8218-C25447B65F2E}" destId="{04D22859-8FDA-4337-AEB7-837C49DB30C6}" srcOrd="0" destOrd="0" presId="urn:microsoft.com/office/officeart/2005/8/layout/process1"/>
    <dgm:cxn modelId="{01263CF0-FC2B-48B2-9353-2C610898169E}" type="presOf" srcId="{2DB972B8-0812-4ED1-9813-9C2727338586}" destId="{C339E9A9-FBDA-47D7-AE21-30C535746299}" srcOrd="0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7BEB034E-175E-415B-B0A7-11A31FB3362F}" srcId="{25B26EEA-683A-4955-A1CC-2F1F74B30EDC}" destId="{2DB972B8-0812-4ED1-9813-9C2727338586}" srcOrd="2" destOrd="0" parTransId="{2DEC2037-9894-4D95-9B99-0C96FACFA9EE}" sibTransId="{353C0EE2-C469-4769-8913-A8C1D6C650B0}"/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F4397904-DAF3-49B7-9762-2F1873AD1090}" type="presOf" srcId="{8C725485-8240-48C6-93E3-B9D1E262483D}" destId="{D14710F0-2245-4C1A-A0C7-06A34F14928C}" srcOrd="0" destOrd="0" presId="urn:microsoft.com/office/officeart/2005/8/layout/process1"/>
    <dgm:cxn modelId="{B48757F5-37E9-4773-87AB-AFE9B157987A}" type="presOf" srcId="{BF76132B-6936-4F97-914F-2DAC4FC4C911}" destId="{CA23E60D-FDCF-48E9-A04F-3A413C192AFF}" srcOrd="1" destOrd="0" presId="urn:microsoft.com/office/officeart/2005/8/layout/process1"/>
    <dgm:cxn modelId="{FB14F22B-C969-4CF7-A00A-3AA17D793676}" type="presParOf" srcId="{7BDBE7CA-7E10-4CED-BC83-D2B68D51D8A1}" destId="{7EBDB868-68D1-4409-AE17-302D1076DE73}" srcOrd="0" destOrd="0" presId="urn:microsoft.com/office/officeart/2005/8/layout/process1"/>
    <dgm:cxn modelId="{03E31EC0-DF33-4C80-BB87-92A70C991C32}" type="presParOf" srcId="{7BDBE7CA-7E10-4CED-BC83-D2B68D51D8A1}" destId="{877DCBE6-75B1-4565-95FE-A60555BA32E8}" srcOrd="1" destOrd="0" presId="urn:microsoft.com/office/officeart/2005/8/layout/process1"/>
    <dgm:cxn modelId="{608C5ED0-F7B4-4349-BEA4-A6A19EE2E686}" type="presParOf" srcId="{877DCBE6-75B1-4565-95FE-A60555BA32E8}" destId="{CA23E60D-FDCF-48E9-A04F-3A413C192AFF}" srcOrd="0" destOrd="0" presId="urn:microsoft.com/office/officeart/2005/8/layout/process1"/>
    <dgm:cxn modelId="{0FE5F94D-72BD-457F-99FC-2B6B15669354}" type="presParOf" srcId="{7BDBE7CA-7E10-4CED-BC83-D2B68D51D8A1}" destId="{04D22859-8FDA-4337-AEB7-837C49DB30C6}" srcOrd="2" destOrd="0" presId="urn:microsoft.com/office/officeart/2005/8/layout/process1"/>
    <dgm:cxn modelId="{14D8FE67-1B89-4854-9978-CB297FFB5898}" type="presParOf" srcId="{7BDBE7CA-7E10-4CED-BC83-D2B68D51D8A1}" destId="{D14710F0-2245-4C1A-A0C7-06A34F14928C}" srcOrd="3" destOrd="0" presId="urn:microsoft.com/office/officeart/2005/8/layout/process1"/>
    <dgm:cxn modelId="{F2182110-13E5-4003-BFAC-F6E4235306AE}" type="presParOf" srcId="{D14710F0-2245-4C1A-A0C7-06A34F14928C}" destId="{9A318D0C-2523-4E7F-BC17-85924D20424F}" srcOrd="0" destOrd="0" presId="urn:microsoft.com/office/officeart/2005/8/layout/process1"/>
    <dgm:cxn modelId="{2E6CACB6-7885-43B3-B906-36E96F4A1BEF}" type="presParOf" srcId="{7BDBE7CA-7E10-4CED-BC83-D2B68D51D8A1}" destId="{C339E9A9-FBDA-47D7-AE21-30C53574629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3415" y="0"/>
          <a:ext cx="1020886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Program Enrollment</a:t>
          </a:r>
        </a:p>
      </dsp:txBody>
      <dsp:txXfrm>
        <a:off x="20991" y="17576"/>
        <a:ext cx="985734" cy="564923"/>
      </dsp:txXfrm>
    </dsp:sp>
    <dsp:sp modelId="{877DCBE6-75B1-4565-95FE-A60555BA32E8}">
      <dsp:nvSpPr>
        <dsp:cNvPr id="0" name=""/>
        <dsp:cNvSpPr/>
      </dsp:nvSpPr>
      <dsp:spPr>
        <a:xfrm>
          <a:off x="1126390" y="173447"/>
          <a:ext cx="216427" cy="253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26390" y="224083"/>
        <a:ext cx="151499" cy="151907"/>
      </dsp:txXfrm>
    </dsp:sp>
    <dsp:sp modelId="{04D22859-8FDA-4337-AEB7-837C49DB30C6}">
      <dsp:nvSpPr>
        <dsp:cNvPr id="0" name=""/>
        <dsp:cNvSpPr/>
      </dsp:nvSpPr>
      <dsp:spPr>
        <a:xfrm>
          <a:off x="1432656" y="0"/>
          <a:ext cx="1020886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Answer Questions</a:t>
          </a:r>
        </a:p>
      </dsp:txBody>
      <dsp:txXfrm>
        <a:off x="1450232" y="17576"/>
        <a:ext cx="985734" cy="564923"/>
      </dsp:txXfrm>
    </dsp:sp>
    <dsp:sp modelId="{D14710F0-2245-4C1A-A0C7-06A34F14928C}">
      <dsp:nvSpPr>
        <dsp:cNvPr id="0" name=""/>
        <dsp:cNvSpPr/>
      </dsp:nvSpPr>
      <dsp:spPr>
        <a:xfrm>
          <a:off x="2555631" y="173447"/>
          <a:ext cx="216427" cy="253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55631" y="224083"/>
        <a:ext cx="151499" cy="151907"/>
      </dsp:txXfrm>
    </dsp:sp>
    <dsp:sp modelId="{C339E9A9-FBDA-47D7-AE21-30C535746299}">
      <dsp:nvSpPr>
        <dsp:cNvPr id="0" name=""/>
        <dsp:cNvSpPr/>
      </dsp:nvSpPr>
      <dsp:spPr>
        <a:xfrm>
          <a:off x="2861897" y="0"/>
          <a:ext cx="1020886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 &amp; Save</a:t>
          </a:r>
        </a:p>
      </dsp:txBody>
      <dsp:txXfrm>
        <a:off x="2879473" y="17576"/>
        <a:ext cx="985734" cy="564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2016-01-15T22:33:00Z</dcterms:created>
  <dcterms:modified xsi:type="dcterms:W3CDTF">2016-01-15T22:33:00Z</dcterms:modified>
</cp:coreProperties>
</file>